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E" w:rsidRPr="0036483E" w:rsidRDefault="0036483E" w:rsidP="0036483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7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класс</w:t>
      </w:r>
      <w:r w:rsidRPr="0036483E">
        <w:rPr>
          <w:rFonts w:ascii="Times New Roman" w:hAnsi="Times New Roman" w:cs="Times New Roman"/>
          <w:b/>
          <w:bCs/>
          <w:lang w:val="ru-RU"/>
        </w:rPr>
        <w:t>ПОЯСНИТЕЛЬНАЯ</w:t>
      </w:r>
      <w:proofErr w:type="spellEnd"/>
      <w:r w:rsidRPr="0036483E">
        <w:rPr>
          <w:rFonts w:ascii="Times New Roman" w:hAnsi="Times New Roman" w:cs="Times New Roman"/>
          <w:b/>
          <w:bCs/>
          <w:lang w:val="ru-RU"/>
        </w:rPr>
        <w:t xml:space="preserve"> ЗАПИСКА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36483E">
        <w:rPr>
          <w:rFonts w:ascii="Times New Roman" w:hAnsi="Times New Roman" w:cs="Times New Roman"/>
          <w:lang w:val="ru-RU"/>
        </w:rPr>
        <w:t>Рабочие программы, предложенные в данном сборнике, рассчитаны на изучение русского языка на базовом уровне и составлены на основе Государственного стандарта общего образования, Примерной программы по русскому языку и программы по русскому языку для 5–9 классов общеобразовательных учреждений М. М. Разумовской, В. И. Капинос, С. И. Львовой, Г. А. Богдановой, В. В. Львова.</w:t>
      </w:r>
      <w:proofErr w:type="gramEnd"/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483E">
        <w:rPr>
          <w:rFonts w:ascii="Times New Roman" w:hAnsi="Times New Roman" w:cs="Times New Roman"/>
          <w:color w:val="000000"/>
          <w:lang w:val="ru-RU"/>
        </w:rPr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</w:t>
      </w:r>
      <w:proofErr w:type="gramStart"/>
      <w:r w:rsidRPr="0036483E">
        <w:rPr>
          <w:rFonts w:ascii="Times New Roman" w:hAnsi="Times New Roman" w:cs="Times New Roman"/>
          <w:color w:val="000000"/>
          <w:vertAlign w:val="superscript"/>
          <w:lang w:val="ru-RU"/>
        </w:rPr>
        <w:t>1</w:t>
      </w:r>
      <w:proofErr w:type="gramEnd"/>
      <w:r w:rsidRPr="0036483E">
        <w:rPr>
          <w:rFonts w:ascii="Times New Roman" w:hAnsi="Times New Roman" w:cs="Times New Roman"/>
          <w:color w:val="000000"/>
          <w:lang w:val="ru-RU"/>
        </w:rPr>
        <w:t>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483E">
        <w:rPr>
          <w:rFonts w:ascii="Times New Roman" w:hAnsi="Times New Roman" w:cs="Times New Roman"/>
          <w:color w:val="000000"/>
          <w:lang w:val="ru-RU"/>
        </w:rPr>
        <w:t xml:space="preserve"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36483E">
        <w:rPr>
          <w:rFonts w:ascii="Times New Roman" w:hAnsi="Times New Roman" w:cs="Times New Roman"/>
          <w:color w:val="000000"/>
          <w:lang w:val="ru-RU"/>
        </w:rPr>
        <w:t>речеведческие</w:t>
      </w:r>
      <w:proofErr w:type="spellEnd"/>
      <w:r w:rsidRPr="0036483E">
        <w:rPr>
          <w:rFonts w:ascii="Times New Roman" w:hAnsi="Times New Roman" w:cs="Times New Roman"/>
          <w:color w:val="000000"/>
          <w:lang w:val="ru-RU"/>
        </w:rPr>
        <w:t xml:space="preserve"> знания как систему ориентиров в процессе речевой деятельности, овладеть навыками самоконтроля.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proofErr w:type="gramStart"/>
      <w:r w:rsidRPr="0036483E">
        <w:rPr>
          <w:rFonts w:ascii="Times New Roman" w:hAnsi="Times New Roman" w:cs="Times New Roman"/>
          <w:lang w:val="ru-RU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</w:t>
      </w:r>
      <w:proofErr w:type="spellStart"/>
      <w:r w:rsidRPr="0036483E">
        <w:rPr>
          <w:rFonts w:ascii="Times New Roman" w:hAnsi="Times New Roman" w:cs="Times New Roman"/>
          <w:lang w:val="ru-RU"/>
        </w:rPr>
        <w:t>насто-ящее</w:t>
      </w:r>
      <w:proofErr w:type="spellEnd"/>
      <w:r w:rsidRPr="0036483E">
        <w:rPr>
          <w:rFonts w:ascii="Times New Roman" w:hAnsi="Times New Roman" w:cs="Times New Roman"/>
          <w:lang w:val="ru-RU"/>
        </w:rPr>
        <w:t xml:space="preserve"> время </w:t>
      </w:r>
      <w:proofErr w:type="spellStart"/>
      <w:r w:rsidRPr="0036483E">
        <w:rPr>
          <w:rFonts w:ascii="Times New Roman" w:hAnsi="Times New Roman" w:cs="Times New Roman"/>
          <w:lang w:val="ru-RU"/>
        </w:rPr>
        <w:t>компетентностный</w:t>
      </w:r>
      <w:proofErr w:type="spellEnd"/>
      <w:r w:rsidRPr="0036483E">
        <w:rPr>
          <w:rFonts w:ascii="Times New Roman" w:hAnsi="Times New Roman" w:cs="Times New Roman"/>
          <w:lang w:val="ru-RU"/>
        </w:rPr>
        <w:t xml:space="preserve">, личностно ориентированный, </w:t>
      </w:r>
      <w:proofErr w:type="spellStart"/>
      <w:r w:rsidRPr="0036483E">
        <w:rPr>
          <w:rFonts w:ascii="Times New Roman" w:hAnsi="Times New Roman" w:cs="Times New Roman"/>
          <w:lang w:val="ru-RU"/>
        </w:rPr>
        <w:t>деятельностный</w:t>
      </w:r>
      <w:proofErr w:type="spellEnd"/>
      <w:r w:rsidRPr="0036483E">
        <w:rPr>
          <w:rFonts w:ascii="Times New Roman" w:hAnsi="Times New Roman" w:cs="Times New Roman"/>
          <w:lang w:val="ru-RU"/>
        </w:rPr>
        <w:t xml:space="preserve"> подходы, которые определяют </w:t>
      </w:r>
      <w:r w:rsidRPr="0036483E">
        <w:rPr>
          <w:rFonts w:ascii="Times New Roman" w:hAnsi="Times New Roman" w:cs="Times New Roman"/>
          <w:b/>
          <w:bCs/>
          <w:i/>
          <w:iCs/>
          <w:lang w:val="ru-RU"/>
        </w:rPr>
        <w:t>задачи обучения:</w:t>
      </w:r>
      <w:proofErr w:type="gramEnd"/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приобретение знаний о языке как знаковой системе и общественном явлении, его устройстве, развитии и функционировании;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освоение компетенций – коммуникативной, языковедческой и культуроведческой</w:t>
      </w:r>
      <w:r w:rsidRPr="0036483E">
        <w:rPr>
          <w:rFonts w:ascii="Times New Roman" w:hAnsi="Times New Roman" w:cs="Times New Roman"/>
          <w:vertAlign w:val="superscript"/>
          <w:lang w:val="ru-RU"/>
        </w:rPr>
        <w:t>2</w:t>
      </w:r>
      <w:r w:rsidRPr="0036483E">
        <w:rPr>
          <w:rFonts w:ascii="Times New Roman" w:hAnsi="Times New Roman" w:cs="Times New Roman"/>
          <w:lang w:val="ru-RU"/>
        </w:rPr>
        <w:t>.</w:t>
      </w:r>
    </w:p>
    <w:p w:rsidR="0036483E" w:rsidRPr="0036483E" w:rsidRDefault="0036483E" w:rsidP="0036483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483E">
        <w:rPr>
          <w:rFonts w:ascii="Times New Roman" w:hAnsi="Times New Roman" w:cs="Times New Roman"/>
          <w:color w:val="000000"/>
          <w:lang w:val="ru-RU"/>
        </w:rPr>
        <w:t>Структура курса формировалась с учетом закономерностей усвоения русского языка: 6–7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483E">
        <w:rPr>
          <w:rFonts w:ascii="Times New Roman" w:hAnsi="Times New Roman" w:cs="Times New Roman"/>
          <w:color w:val="000000"/>
          <w:lang w:val="ru-RU"/>
        </w:rPr>
        <w:t>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483E">
        <w:rPr>
          <w:rFonts w:ascii="Times New Roman" w:hAnsi="Times New Roman" w:cs="Times New Roman"/>
          <w:color w:val="000000"/>
          <w:lang w:val="ru-RU"/>
        </w:rPr>
        <w:t>Речевая направленность курса предполагает усиление семантического аспекта в изучении фактов и явлений языка.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483E">
        <w:rPr>
          <w:rFonts w:ascii="Times New Roman" w:hAnsi="Times New Roman" w:cs="Times New Roman"/>
          <w:color w:val="000000"/>
          <w:lang w:val="ru-RU"/>
        </w:rPr>
        <w:t xml:space="preserve"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 w:rsidRPr="0036483E">
        <w:rPr>
          <w:rFonts w:ascii="Times New Roman" w:hAnsi="Times New Roman" w:cs="Times New Roman"/>
          <w:color w:val="000000"/>
          <w:lang w:val="ru-RU"/>
        </w:rPr>
        <w:t>внутрипредметных</w:t>
      </w:r>
      <w:proofErr w:type="spellEnd"/>
      <w:r w:rsidRPr="0036483E">
        <w:rPr>
          <w:rFonts w:ascii="Times New Roman" w:hAnsi="Times New Roman" w:cs="Times New Roman"/>
          <w:color w:val="000000"/>
          <w:lang w:val="ru-RU"/>
        </w:rPr>
        <w:t xml:space="preserve"> связей (позволяет сформировать орфографические, грамматические, лексические умения и навыки в их единстве). Обучение строится на основе двухступенчатой структуры: закрепительно-</w:t>
      </w:r>
      <w:r w:rsidRPr="0036483E">
        <w:rPr>
          <w:rFonts w:ascii="Times New Roman" w:hAnsi="Times New Roman" w:cs="Times New Roman"/>
          <w:color w:val="000000"/>
          <w:lang w:val="ru-RU"/>
        </w:rPr>
        <w:lastRenderedPageBreak/>
        <w:t>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36483E">
        <w:rPr>
          <w:rFonts w:ascii="Times New Roman" w:hAnsi="Times New Roman" w:cs="Times New Roman"/>
          <w:b/>
          <w:bCs/>
          <w:lang w:val="ru-RU"/>
        </w:rPr>
        <w:t>В результате изучения русского языка ученик должен</w:t>
      </w:r>
      <w:r w:rsidRPr="0036483E">
        <w:rPr>
          <w:rFonts w:ascii="Times New Roman" w:hAnsi="Times New Roman" w:cs="Times New Roman"/>
          <w:vertAlign w:val="superscript"/>
          <w:lang w:val="ru-RU"/>
        </w:rPr>
        <w:t>3</w:t>
      </w:r>
    </w:p>
    <w:p w:rsidR="0036483E" w:rsidRPr="0036483E" w:rsidRDefault="0036483E" w:rsidP="0036483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36483E">
        <w:rPr>
          <w:rFonts w:ascii="Times New Roman" w:hAnsi="Times New Roman" w:cs="Times New Roman"/>
          <w:b/>
          <w:bCs/>
          <w:i/>
          <w:iCs/>
          <w:lang w:val="ru-RU"/>
        </w:rPr>
        <w:t>знать/понимать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смысл понятий: речь устная и письменная; монолог, диалог; сфера и ситуация речевого общения;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особенности основных жанров научного, публицистического, официально-делового стилей и разговорной речи;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признаки текста и его функционально-смысловых типов (повествования, описания, рассуждения);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основные единицы языка, их признаки;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6483E" w:rsidRPr="0036483E" w:rsidRDefault="0036483E" w:rsidP="0036483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36483E">
        <w:rPr>
          <w:rFonts w:ascii="Times New Roman" w:hAnsi="Times New Roman" w:cs="Times New Roman"/>
          <w:b/>
          <w:bCs/>
          <w:i/>
          <w:iCs/>
          <w:lang w:val="ru-RU"/>
        </w:rPr>
        <w:t>уметь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различать разговорную речь, научный, публицистический, официально-деловой стили, язык художественной литературы;</w:t>
      </w:r>
    </w:p>
    <w:p w:rsidR="0036483E" w:rsidRPr="0036483E" w:rsidRDefault="0036483E" w:rsidP="0036483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определять тему, основную мысль текста, функционально-смысловой тип  и  стиль  речи;  анализировать  структуру  и  языковые  особенности текста;</w:t>
      </w:r>
    </w:p>
    <w:p w:rsidR="0036483E" w:rsidRPr="0036483E" w:rsidRDefault="0036483E" w:rsidP="0036483E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опознавать  языковые  единицы,  проводить  различные  виды  их  анализа;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объяснять с помощью словаря значение слов с национально-культурным компонентом;</w:t>
      </w:r>
    </w:p>
    <w:p w:rsidR="0036483E" w:rsidRPr="0036483E" w:rsidRDefault="0036483E" w:rsidP="0036483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proofErr w:type="spellStart"/>
      <w:r w:rsidRPr="0036483E">
        <w:rPr>
          <w:rFonts w:ascii="Times New Roman" w:hAnsi="Times New Roman" w:cs="Times New Roman"/>
          <w:b/>
          <w:bCs/>
          <w:i/>
          <w:iCs/>
          <w:lang w:val="ru-RU"/>
        </w:rPr>
        <w:t>аудирование</w:t>
      </w:r>
      <w:proofErr w:type="spellEnd"/>
      <w:r w:rsidRPr="0036483E">
        <w:rPr>
          <w:rFonts w:ascii="Times New Roman" w:hAnsi="Times New Roman" w:cs="Times New Roman"/>
          <w:b/>
          <w:bCs/>
          <w:i/>
          <w:iCs/>
          <w:lang w:val="ru-RU"/>
        </w:rPr>
        <w:t xml:space="preserve"> и чтение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читать тексты разных стилей и жанров; владеть разными видами чтения (изучающим, ознакомительным, просмотровым);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6483E" w:rsidRPr="0036483E" w:rsidRDefault="0036483E" w:rsidP="0036483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36483E">
        <w:rPr>
          <w:rFonts w:ascii="Times New Roman" w:hAnsi="Times New Roman" w:cs="Times New Roman"/>
          <w:b/>
          <w:bCs/>
          <w:i/>
          <w:iCs/>
          <w:lang w:val="ru-RU"/>
        </w:rPr>
        <w:t>говорение и письмо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воспроизводить текст с заданной степенью свернутости (план, пересказ, изложение, конспект);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создавать тексты различных стилей и жанров (отзыв, аннотация, реферат, выступление, письмо, расписка, заявление);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осуществлять выбор и организацию языковых средств в соответствии с темой, целями, сферой и ситуацией общения;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36483E">
        <w:rPr>
          <w:rFonts w:ascii="Times New Roman" w:hAnsi="Times New Roman" w:cs="Times New Roman"/>
          <w:lang w:val="ru-RU"/>
        </w:rPr>
        <w:t>прочитанному</w:t>
      </w:r>
      <w:proofErr w:type="gramEnd"/>
      <w:r w:rsidRPr="0036483E">
        <w:rPr>
          <w:rFonts w:ascii="Times New Roman" w:hAnsi="Times New Roman" w:cs="Times New Roman"/>
          <w:lang w:val="ru-RU"/>
        </w:rPr>
        <w:t>, услышанному, увиденному;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lastRenderedPageBreak/>
        <w:t>џ</w:t>
      </w:r>
      <w:r w:rsidRPr="0036483E">
        <w:rPr>
          <w:rFonts w:ascii="Times New Roman" w:hAnsi="Times New Roman" w:cs="Times New Roman"/>
          <w:lang w:val="ru-RU"/>
        </w:rPr>
        <w:t xml:space="preserve">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соблюдать в практике письма основные правила орфографии и пунктуации;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соблюдать нормы русского речевого этикета; уместно использовать паралингвистические (внеязыковые) средства общения;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осуществлять  речевой  самоконтроль;  оценивать  свою  речь  с 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6483E" w:rsidRPr="0036483E" w:rsidRDefault="0036483E" w:rsidP="0036483E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36483E">
        <w:rPr>
          <w:rFonts w:ascii="Times New Roman" w:hAnsi="Times New Roman" w:cs="Times New Roman"/>
          <w:b/>
          <w:bCs/>
          <w:i/>
          <w:iCs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удовлетворения коммуникативных потребностей в учебных, бытовых, социально-культурных </w:t>
      </w:r>
      <w:r w:rsidRPr="0036483E">
        <w:rPr>
          <w:rFonts w:ascii="Times New Roman" w:hAnsi="Times New Roman" w:cs="Times New Roman"/>
          <w:lang w:val="ru-RU"/>
        </w:rPr>
        <w:br/>
        <w:t>ситуациях общения;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noProof/>
        </w:rPr>
        <w:t>џ</w:t>
      </w:r>
      <w:r w:rsidRPr="0036483E">
        <w:rPr>
          <w:rFonts w:ascii="Times New Roman" w:hAnsi="Times New Roman" w:cs="Times New Roman"/>
          <w:lang w:val="ru-RU"/>
        </w:rPr>
        <w:t xml:space="preserve"> применения родного языка как средства получения знаний по другим учебным предметам и продолжения образования.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483E">
        <w:rPr>
          <w:rFonts w:ascii="Times New Roman" w:hAnsi="Times New Roman" w:cs="Times New Roman"/>
          <w:color w:val="000000"/>
          <w:lang w:val="ru-RU"/>
        </w:rPr>
        <w:t xml:space="preserve">В программе усилен семантический аспект подачи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В 7 классе первой темой является изучение наречия. 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483E">
        <w:rPr>
          <w:rFonts w:ascii="Times New Roman" w:hAnsi="Times New Roman" w:cs="Times New Roman"/>
          <w:color w:val="000000"/>
          <w:lang w:val="ru-RU"/>
        </w:rPr>
        <w:t xml:space="preserve">Лексика и </w:t>
      </w:r>
      <w:proofErr w:type="spellStart"/>
      <w:r w:rsidRPr="0036483E">
        <w:rPr>
          <w:rFonts w:ascii="Times New Roman" w:hAnsi="Times New Roman" w:cs="Times New Roman"/>
          <w:color w:val="000000"/>
          <w:lang w:val="ru-RU"/>
        </w:rPr>
        <w:t>морфемика</w:t>
      </w:r>
      <w:proofErr w:type="spellEnd"/>
      <w:r w:rsidRPr="0036483E">
        <w:rPr>
          <w:rFonts w:ascii="Times New Roman" w:hAnsi="Times New Roman" w:cs="Times New Roman"/>
          <w:color w:val="000000"/>
          <w:lang w:val="ru-RU"/>
        </w:rPr>
        <w:t xml:space="preserve"> даются в непривычном для детей интегрированном подходе, с учётом </w:t>
      </w:r>
      <w:proofErr w:type="spellStart"/>
      <w:r w:rsidRPr="0036483E">
        <w:rPr>
          <w:rFonts w:ascii="Times New Roman" w:hAnsi="Times New Roman" w:cs="Times New Roman"/>
          <w:color w:val="000000"/>
          <w:lang w:val="ru-RU"/>
        </w:rPr>
        <w:t>внутрипредметных</w:t>
      </w:r>
      <w:proofErr w:type="spellEnd"/>
      <w:r w:rsidRPr="0036483E">
        <w:rPr>
          <w:rFonts w:ascii="Times New Roman" w:hAnsi="Times New Roman" w:cs="Times New Roman"/>
          <w:color w:val="000000"/>
          <w:lang w:val="ru-RU"/>
        </w:rPr>
        <w:t xml:space="preserve"> связей. Лексика, фразеология и словообразование изучаются в полном объёме. Часы повторения изученного в 7 классе перенесены на самостоятельное домашнее усвоение с последующей проверкой на уроках.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color w:val="000000"/>
          <w:lang w:val="ru-RU"/>
        </w:rPr>
        <w:t>Положительное отношение к учёбе, настрой на изучение родного языка закрепляются на протяжении всего учебного года наличием нетрадиционных заданий, эталонных в речевом отношении текстов, доступных для детей форм подачи лингвистических знаний.</w:t>
      </w:r>
      <w:r w:rsidRPr="0036483E">
        <w:rPr>
          <w:rFonts w:ascii="Times New Roman" w:hAnsi="Times New Roman" w:cs="Times New Roman"/>
          <w:lang w:val="ru-RU"/>
        </w:rPr>
        <w:t xml:space="preserve">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36483E">
        <w:rPr>
          <w:rFonts w:ascii="Times New Roman" w:hAnsi="Times New Roman" w:cs="Times New Roman"/>
          <w:lang w:val="ru-RU"/>
        </w:rPr>
        <w:t xml:space="preserve">Реализация календарно-тематического плана обеспечивает освоение </w:t>
      </w:r>
      <w:proofErr w:type="spellStart"/>
      <w:r w:rsidRPr="0036483E">
        <w:rPr>
          <w:rFonts w:ascii="Times New Roman" w:hAnsi="Times New Roman" w:cs="Times New Roman"/>
          <w:lang w:val="ru-RU"/>
        </w:rPr>
        <w:t>общеучебных</w:t>
      </w:r>
      <w:proofErr w:type="spellEnd"/>
      <w:r w:rsidRPr="0036483E">
        <w:rPr>
          <w:rFonts w:ascii="Times New Roman" w:hAnsi="Times New Roman" w:cs="Times New Roman"/>
          <w:lang w:val="ru-RU"/>
        </w:rPr>
        <w:t xml:space="preserve"> умений и компетенций в рамках </w:t>
      </w:r>
      <w:r w:rsidRPr="0036483E">
        <w:rPr>
          <w:rFonts w:ascii="Times New Roman" w:hAnsi="Times New Roman" w:cs="Times New Roman"/>
          <w:i/>
          <w:iCs/>
          <w:lang w:val="ru-RU"/>
        </w:rPr>
        <w:t>информационно-коммуникативной деятельности</w:t>
      </w:r>
      <w:r w:rsidRPr="0036483E">
        <w:rPr>
          <w:rFonts w:ascii="Times New Roman" w:hAnsi="Times New Roman" w:cs="Times New Roman"/>
          <w:lang w:val="ru-RU"/>
        </w:rPr>
        <w:t>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  <w:proofErr w:type="gramEnd"/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>Программа рассчитана на 136 часов, в том числе для проведения: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>– контрольных диктантов – 9 часов;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>– изложений – 8 часов;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>– сочинений – 10 часов;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lastRenderedPageBreak/>
        <w:t>– творческих заданий – 8 часов.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>Тематическое планирование по русскому языку и развитию речи составлено по учебно-методическому комплекту: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1. </w:t>
      </w:r>
      <w:r w:rsidRPr="0036483E">
        <w:rPr>
          <w:rFonts w:ascii="Times New Roman" w:hAnsi="Times New Roman" w:cs="Times New Roman"/>
          <w:i/>
          <w:iCs/>
          <w:lang w:val="ru-RU"/>
        </w:rPr>
        <w:t>Разумовская, М. М.</w:t>
      </w:r>
      <w:r w:rsidRPr="0036483E">
        <w:rPr>
          <w:rFonts w:ascii="Times New Roman" w:hAnsi="Times New Roman" w:cs="Times New Roman"/>
          <w:lang w:val="ru-RU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Л. М. </w:t>
      </w:r>
      <w:proofErr w:type="spellStart"/>
      <w:r w:rsidRPr="0036483E">
        <w:rPr>
          <w:rFonts w:ascii="Times New Roman" w:hAnsi="Times New Roman" w:cs="Times New Roman"/>
          <w:lang w:val="ru-RU"/>
        </w:rPr>
        <w:t>Рыбченкова</w:t>
      </w:r>
      <w:proofErr w:type="spellEnd"/>
      <w:r w:rsidRPr="0036483E">
        <w:rPr>
          <w:rFonts w:ascii="Times New Roman" w:hAnsi="Times New Roman" w:cs="Times New Roman"/>
          <w:lang w:val="ru-RU"/>
        </w:rPr>
        <w:t>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Дрофа, 2009. 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2. </w:t>
      </w:r>
      <w:r w:rsidRPr="0036483E">
        <w:rPr>
          <w:rFonts w:ascii="Times New Roman" w:hAnsi="Times New Roman" w:cs="Times New Roman"/>
          <w:i/>
          <w:iCs/>
          <w:lang w:val="ru-RU"/>
        </w:rPr>
        <w:t>Русский</w:t>
      </w:r>
      <w:r w:rsidRPr="0036483E">
        <w:rPr>
          <w:rFonts w:ascii="Times New Roman" w:hAnsi="Times New Roman" w:cs="Times New Roman"/>
          <w:lang w:val="ru-RU"/>
        </w:rPr>
        <w:t xml:space="preserve"> язык. 7 </w:t>
      </w:r>
      <w:proofErr w:type="spellStart"/>
      <w:r w:rsidRPr="0036483E">
        <w:rPr>
          <w:rFonts w:ascii="Times New Roman" w:hAnsi="Times New Roman" w:cs="Times New Roman"/>
          <w:lang w:val="ru-RU"/>
        </w:rPr>
        <w:t>кл</w:t>
      </w:r>
      <w:proofErr w:type="spellEnd"/>
      <w:r w:rsidRPr="0036483E">
        <w:rPr>
          <w:rFonts w:ascii="Times New Roman" w:hAnsi="Times New Roman" w:cs="Times New Roman"/>
          <w:lang w:val="ru-RU"/>
        </w:rPr>
        <w:t>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методические рекомендации к учебнику / под ред. М. М. Разумовской.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Дрофа, 2009. – 160 с.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3. </w:t>
      </w:r>
      <w:r w:rsidRPr="0036483E">
        <w:rPr>
          <w:rFonts w:ascii="Times New Roman" w:hAnsi="Times New Roman" w:cs="Times New Roman"/>
          <w:i/>
          <w:iCs/>
          <w:lang w:val="ru-RU"/>
        </w:rPr>
        <w:t>Русский</w:t>
      </w:r>
      <w:r w:rsidRPr="0036483E">
        <w:rPr>
          <w:rFonts w:ascii="Times New Roman" w:hAnsi="Times New Roman" w:cs="Times New Roman"/>
          <w:lang w:val="ru-RU"/>
        </w:rPr>
        <w:t xml:space="preserve"> язык. 7 </w:t>
      </w:r>
      <w:proofErr w:type="spellStart"/>
      <w:r w:rsidRPr="0036483E">
        <w:rPr>
          <w:rFonts w:ascii="Times New Roman" w:hAnsi="Times New Roman" w:cs="Times New Roman"/>
          <w:lang w:val="ru-RU"/>
        </w:rPr>
        <w:t>кл</w:t>
      </w:r>
      <w:proofErr w:type="spellEnd"/>
      <w:r w:rsidRPr="0036483E">
        <w:rPr>
          <w:rFonts w:ascii="Times New Roman" w:hAnsi="Times New Roman" w:cs="Times New Roman"/>
          <w:lang w:val="ru-RU"/>
        </w:rPr>
        <w:t>. : учеб</w:t>
      </w:r>
      <w:proofErr w:type="gramStart"/>
      <w:r w:rsidRPr="0036483E">
        <w:rPr>
          <w:rFonts w:ascii="Times New Roman" w:hAnsi="Times New Roman" w:cs="Times New Roman"/>
          <w:lang w:val="ru-RU"/>
        </w:rPr>
        <w:t>.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36483E">
        <w:rPr>
          <w:rFonts w:ascii="Times New Roman" w:hAnsi="Times New Roman" w:cs="Times New Roman"/>
          <w:lang w:val="ru-RU"/>
        </w:rPr>
        <w:t>д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ля </w:t>
      </w:r>
      <w:proofErr w:type="spellStart"/>
      <w:r w:rsidRPr="0036483E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36483E">
        <w:rPr>
          <w:rFonts w:ascii="Times New Roman" w:hAnsi="Times New Roman" w:cs="Times New Roman"/>
          <w:lang w:val="ru-RU"/>
        </w:rPr>
        <w:t xml:space="preserve">. учреждений / М. М. Разумовская [и др.] ; под ред. М. М. Разумовской, П. А. </w:t>
      </w:r>
      <w:proofErr w:type="spellStart"/>
      <w:r w:rsidRPr="0036483E">
        <w:rPr>
          <w:rFonts w:ascii="Times New Roman" w:hAnsi="Times New Roman" w:cs="Times New Roman"/>
          <w:lang w:val="ru-RU"/>
        </w:rPr>
        <w:t>Леканта</w:t>
      </w:r>
      <w:proofErr w:type="spellEnd"/>
      <w:r w:rsidRPr="0036483E">
        <w:rPr>
          <w:rFonts w:ascii="Times New Roman" w:hAnsi="Times New Roman" w:cs="Times New Roman"/>
          <w:lang w:val="ru-RU"/>
        </w:rPr>
        <w:t>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Дрофа, 2012. </w:t>
      </w:r>
    </w:p>
    <w:p w:rsidR="0036483E" w:rsidRPr="0036483E" w:rsidRDefault="0036483E" w:rsidP="0036483E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>Учебно-методический комплект дополняет литература, используемая при реализации данной программы: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1. </w:t>
      </w:r>
      <w:r w:rsidRPr="0036483E">
        <w:rPr>
          <w:rFonts w:ascii="Times New Roman" w:hAnsi="Times New Roman" w:cs="Times New Roman"/>
          <w:i/>
          <w:iCs/>
          <w:lang w:val="ru-RU"/>
        </w:rPr>
        <w:t>Ларионова, Л. Г.</w:t>
      </w:r>
      <w:r w:rsidRPr="0036483E">
        <w:rPr>
          <w:rFonts w:ascii="Times New Roman" w:hAnsi="Times New Roman" w:cs="Times New Roman"/>
          <w:lang w:val="ru-RU"/>
        </w:rPr>
        <w:t xml:space="preserve"> Русский язык. 7 класс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рабочая тетрадь / Л. Г. Ларионова.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Дрофа, 2012. – 120 с.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2. </w:t>
      </w:r>
      <w:r w:rsidRPr="0036483E">
        <w:rPr>
          <w:rFonts w:ascii="Times New Roman" w:hAnsi="Times New Roman" w:cs="Times New Roman"/>
          <w:i/>
          <w:iCs/>
          <w:lang w:val="ru-RU"/>
        </w:rPr>
        <w:t>Лебедев, Н. М</w:t>
      </w:r>
      <w:r w:rsidRPr="0036483E">
        <w:rPr>
          <w:rFonts w:ascii="Times New Roman" w:hAnsi="Times New Roman" w:cs="Times New Roman"/>
          <w:lang w:val="ru-RU"/>
        </w:rPr>
        <w:t>. Обобщающие таблицы и упражнения по русскому языку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книга для учителя / Н. М. Лебедев. – 2-е изд., </w:t>
      </w:r>
      <w:proofErr w:type="spellStart"/>
      <w:r w:rsidRPr="0036483E">
        <w:rPr>
          <w:rFonts w:ascii="Times New Roman" w:hAnsi="Times New Roman" w:cs="Times New Roman"/>
          <w:lang w:val="ru-RU"/>
        </w:rPr>
        <w:t>дораб</w:t>
      </w:r>
      <w:proofErr w:type="spellEnd"/>
      <w:r w:rsidRPr="0036483E">
        <w:rPr>
          <w:rFonts w:ascii="Times New Roman" w:hAnsi="Times New Roman" w:cs="Times New Roman"/>
          <w:lang w:val="ru-RU"/>
        </w:rPr>
        <w:t>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Просвещение, 2000. – 160 с.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3. </w:t>
      </w:r>
      <w:r w:rsidRPr="0036483E">
        <w:rPr>
          <w:rFonts w:ascii="Times New Roman" w:hAnsi="Times New Roman" w:cs="Times New Roman"/>
          <w:i/>
          <w:iCs/>
          <w:lang w:val="ru-RU"/>
        </w:rPr>
        <w:t>Львов, В. В.</w:t>
      </w:r>
      <w:r w:rsidRPr="0036483E">
        <w:rPr>
          <w:rFonts w:ascii="Times New Roman" w:hAnsi="Times New Roman" w:cs="Times New Roman"/>
          <w:lang w:val="ru-RU"/>
        </w:rPr>
        <w:t xml:space="preserve"> Тетрадь для оценки качества знаний по русскому языку. 7 класс / В. В. Львов.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Дрофа, 2012. – 48 с.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4. </w:t>
      </w:r>
      <w:r w:rsidRPr="0036483E">
        <w:rPr>
          <w:rFonts w:ascii="Times New Roman" w:hAnsi="Times New Roman" w:cs="Times New Roman"/>
          <w:i/>
          <w:iCs/>
          <w:lang w:val="ru-RU"/>
        </w:rPr>
        <w:t>Львова, С. И.</w:t>
      </w:r>
      <w:r w:rsidRPr="0036483E">
        <w:rPr>
          <w:rFonts w:ascii="Times New Roman" w:hAnsi="Times New Roman" w:cs="Times New Roman"/>
          <w:lang w:val="ru-RU"/>
        </w:rPr>
        <w:t xml:space="preserve"> Самоучитель по орфографии и пунктуации. 5–11 </w:t>
      </w:r>
      <w:proofErr w:type="spellStart"/>
      <w:r w:rsidRPr="0036483E">
        <w:rPr>
          <w:rFonts w:ascii="Times New Roman" w:hAnsi="Times New Roman" w:cs="Times New Roman"/>
          <w:lang w:val="ru-RU"/>
        </w:rPr>
        <w:t>кл</w:t>
      </w:r>
      <w:proofErr w:type="spellEnd"/>
      <w:r w:rsidRPr="0036483E">
        <w:rPr>
          <w:rFonts w:ascii="Times New Roman" w:hAnsi="Times New Roman" w:cs="Times New Roman"/>
          <w:lang w:val="ru-RU"/>
        </w:rPr>
        <w:t>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пособие для учащихся. Ч. 1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Орфография / С. И. Львова.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Мнемозина, 2002.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5. </w:t>
      </w:r>
      <w:r w:rsidRPr="0036483E">
        <w:rPr>
          <w:rFonts w:ascii="Times New Roman" w:hAnsi="Times New Roman" w:cs="Times New Roman"/>
          <w:i/>
          <w:iCs/>
          <w:lang w:val="ru-RU"/>
        </w:rPr>
        <w:t>Львова, С. И.</w:t>
      </w:r>
      <w:r w:rsidRPr="0036483E">
        <w:rPr>
          <w:rFonts w:ascii="Times New Roman" w:hAnsi="Times New Roman" w:cs="Times New Roman"/>
          <w:lang w:val="ru-RU"/>
        </w:rPr>
        <w:t xml:space="preserve"> Самоучитель по орфографии и пунктуации. 5–11 </w:t>
      </w:r>
      <w:proofErr w:type="spellStart"/>
      <w:r w:rsidRPr="0036483E">
        <w:rPr>
          <w:rFonts w:ascii="Times New Roman" w:hAnsi="Times New Roman" w:cs="Times New Roman"/>
          <w:lang w:val="ru-RU"/>
        </w:rPr>
        <w:t>кл</w:t>
      </w:r>
      <w:proofErr w:type="spellEnd"/>
      <w:r w:rsidRPr="0036483E">
        <w:rPr>
          <w:rFonts w:ascii="Times New Roman" w:hAnsi="Times New Roman" w:cs="Times New Roman"/>
          <w:lang w:val="ru-RU"/>
        </w:rPr>
        <w:t>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пособие для учащихся. Ч. 2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Пунктуация / С. И. Львова.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Мнемозина, 2002.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6. </w:t>
      </w:r>
      <w:r w:rsidRPr="0036483E">
        <w:rPr>
          <w:rFonts w:ascii="Times New Roman" w:hAnsi="Times New Roman" w:cs="Times New Roman"/>
          <w:i/>
          <w:iCs/>
          <w:lang w:val="ru-RU"/>
        </w:rPr>
        <w:t>Шапиро, Н. А.</w:t>
      </w:r>
      <w:r w:rsidRPr="0036483E">
        <w:rPr>
          <w:rFonts w:ascii="Times New Roman" w:hAnsi="Times New Roman" w:cs="Times New Roman"/>
          <w:lang w:val="ru-RU"/>
        </w:rPr>
        <w:t xml:space="preserve"> Учимся понимать и строить текст. 5–9 </w:t>
      </w:r>
      <w:proofErr w:type="spellStart"/>
      <w:r w:rsidRPr="0036483E">
        <w:rPr>
          <w:rFonts w:ascii="Times New Roman" w:hAnsi="Times New Roman" w:cs="Times New Roman"/>
          <w:lang w:val="ru-RU"/>
        </w:rPr>
        <w:t>кл</w:t>
      </w:r>
      <w:proofErr w:type="spellEnd"/>
      <w:r w:rsidRPr="0036483E">
        <w:rPr>
          <w:rFonts w:ascii="Times New Roman" w:hAnsi="Times New Roman" w:cs="Times New Roman"/>
          <w:lang w:val="ru-RU"/>
        </w:rPr>
        <w:t>. / Н. А. Шапиро.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Первое сентября, 2002. – 160 с.</w:t>
      </w:r>
    </w:p>
    <w:p w:rsidR="0036483E" w:rsidRPr="0036483E" w:rsidRDefault="0036483E" w:rsidP="0036483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– </w:t>
      </w:r>
      <w:r w:rsidRPr="0036483E">
        <w:rPr>
          <w:rFonts w:ascii="Times New Roman" w:hAnsi="Times New Roman" w:cs="Times New Roman"/>
          <w:i/>
          <w:iCs/>
          <w:lang w:val="ru-RU"/>
        </w:rPr>
        <w:t>Русский</w:t>
      </w:r>
      <w:r w:rsidRPr="0036483E">
        <w:rPr>
          <w:rFonts w:ascii="Times New Roman" w:hAnsi="Times New Roman" w:cs="Times New Roman"/>
          <w:lang w:val="ru-RU"/>
        </w:rPr>
        <w:t xml:space="preserve"> язык. 7 </w:t>
      </w:r>
      <w:proofErr w:type="spellStart"/>
      <w:r w:rsidRPr="0036483E">
        <w:rPr>
          <w:rFonts w:ascii="Times New Roman" w:hAnsi="Times New Roman" w:cs="Times New Roman"/>
          <w:lang w:val="ru-RU"/>
        </w:rPr>
        <w:t>кл</w:t>
      </w:r>
      <w:proofErr w:type="spellEnd"/>
      <w:r w:rsidRPr="0036483E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36483E">
        <w:rPr>
          <w:rFonts w:ascii="Times New Roman" w:hAnsi="Times New Roman" w:cs="Times New Roman"/>
          <w:lang w:val="ru-RU"/>
        </w:rPr>
        <w:t>Мультимедийное</w:t>
      </w:r>
      <w:proofErr w:type="spellEnd"/>
      <w:r w:rsidRPr="0036483E">
        <w:rPr>
          <w:rFonts w:ascii="Times New Roman" w:hAnsi="Times New Roman" w:cs="Times New Roman"/>
          <w:lang w:val="ru-RU"/>
        </w:rPr>
        <w:t xml:space="preserve"> приложение к учебнику под редакцией М. М. Разумовской и П. А. </w:t>
      </w:r>
      <w:proofErr w:type="spellStart"/>
      <w:r w:rsidRPr="0036483E">
        <w:rPr>
          <w:rFonts w:ascii="Times New Roman" w:hAnsi="Times New Roman" w:cs="Times New Roman"/>
          <w:lang w:val="ru-RU"/>
        </w:rPr>
        <w:t>Леканта</w:t>
      </w:r>
      <w:proofErr w:type="spellEnd"/>
      <w:r w:rsidRPr="0036483E">
        <w:rPr>
          <w:rFonts w:ascii="Times New Roman" w:hAnsi="Times New Roman" w:cs="Times New Roman"/>
          <w:lang w:val="ru-RU"/>
        </w:rPr>
        <w:t>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Дрофа, 2010. – 37,3 МБ. – (Электронное учебное издание).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– </w:t>
      </w:r>
      <w:r w:rsidRPr="0036483E">
        <w:rPr>
          <w:rFonts w:ascii="Times New Roman" w:hAnsi="Times New Roman" w:cs="Times New Roman"/>
          <w:i/>
          <w:iCs/>
          <w:lang w:val="ru-RU"/>
        </w:rPr>
        <w:t>1С:</w:t>
      </w:r>
      <w:r w:rsidRPr="0036483E">
        <w:rPr>
          <w:rFonts w:ascii="Times New Roman" w:hAnsi="Times New Roman" w:cs="Times New Roman"/>
          <w:lang w:val="ru-RU"/>
        </w:rPr>
        <w:t xml:space="preserve"> Школа. Русский язык. 7 </w:t>
      </w:r>
      <w:proofErr w:type="spellStart"/>
      <w:r w:rsidRPr="0036483E">
        <w:rPr>
          <w:rFonts w:ascii="Times New Roman" w:hAnsi="Times New Roman" w:cs="Times New Roman"/>
          <w:lang w:val="ru-RU"/>
        </w:rPr>
        <w:t>кл</w:t>
      </w:r>
      <w:proofErr w:type="spellEnd"/>
      <w:r w:rsidRPr="0036483E">
        <w:rPr>
          <w:rFonts w:ascii="Times New Roman" w:hAnsi="Times New Roman" w:cs="Times New Roman"/>
          <w:lang w:val="ru-RU"/>
        </w:rPr>
        <w:t>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1С, 2008. – (1С: </w:t>
      </w:r>
      <w:proofErr w:type="gramStart"/>
      <w:r w:rsidRPr="0036483E">
        <w:rPr>
          <w:rFonts w:ascii="Times New Roman" w:hAnsi="Times New Roman" w:cs="Times New Roman"/>
          <w:lang w:val="ru-RU"/>
        </w:rPr>
        <w:t>Школа).</w:t>
      </w:r>
      <w:proofErr w:type="gramEnd"/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– </w:t>
      </w:r>
      <w:r w:rsidRPr="0036483E">
        <w:rPr>
          <w:rFonts w:ascii="Times New Roman" w:hAnsi="Times New Roman" w:cs="Times New Roman"/>
          <w:i/>
          <w:iCs/>
          <w:lang w:val="ru-RU"/>
        </w:rPr>
        <w:t>Интерактивные</w:t>
      </w:r>
      <w:r w:rsidRPr="0036483E">
        <w:rPr>
          <w:rFonts w:ascii="Times New Roman" w:hAnsi="Times New Roman" w:cs="Times New Roman"/>
          <w:lang w:val="ru-RU"/>
        </w:rPr>
        <w:t xml:space="preserve"> тесты. Русский язык. Части речи. Морфология современного русского языка и культура речи.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Новый Диск, 2010. – (Интерактивные тесты).</w:t>
      </w:r>
    </w:p>
    <w:p w:rsidR="0036483E" w:rsidRPr="0036483E" w:rsidRDefault="0036483E" w:rsidP="0036483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36483E">
        <w:rPr>
          <w:rFonts w:ascii="Times New Roman" w:hAnsi="Times New Roman" w:cs="Times New Roman"/>
          <w:lang w:val="ru-RU"/>
        </w:rPr>
        <w:t xml:space="preserve">– </w:t>
      </w:r>
      <w:r w:rsidRPr="0036483E">
        <w:rPr>
          <w:rFonts w:ascii="Times New Roman" w:hAnsi="Times New Roman" w:cs="Times New Roman"/>
          <w:i/>
          <w:iCs/>
          <w:lang w:val="ru-RU"/>
        </w:rPr>
        <w:t>Крушинская, Т. Ф.</w:t>
      </w:r>
      <w:r w:rsidRPr="0036483E">
        <w:rPr>
          <w:rFonts w:ascii="Times New Roman" w:hAnsi="Times New Roman" w:cs="Times New Roman"/>
          <w:lang w:val="ru-RU"/>
        </w:rPr>
        <w:t xml:space="preserve"> Интерактивные плакаты. Русский язык. Части речи. Морфология современного русского языка и культура речи. Программно-методический комплекс / Т. Ф. Крушинская. – М.</w:t>
      </w:r>
      <w:proofErr w:type="gramStart"/>
      <w:r w:rsidRPr="0036483E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36483E">
        <w:rPr>
          <w:rFonts w:ascii="Times New Roman" w:hAnsi="Times New Roman" w:cs="Times New Roman"/>
          <w:lang w:val="ru-RU"/>
        </w:rPr>
        <w:t xml:space="preserve"> Новый Диск, 2008. – (Интерактивные плакаты).</w:t>
      </w:r>
    </w:p>
    <w:p w:rsidR="00B51F9F" w:rsidRPr="0036483E" w:rsidRDefault="00B51F9F">
      <w:pPr>
        <w:rPr>
          <w:rFonts w:ascii="Times New Roman" w:hAnsi="Times New Roman" w:cs="Times New Roman"/>
          <w:sz w:val="24"/>
          <w:szCs w:val="24"/>
        </w:rPr>
      </w:pPr>
    </w:p>
    <w:sectPr w:rsidR="00B51F9F" w:rsidRPr="0036483E" w:rsidSect="00375E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83E"/>
    <w:rsid w:val="0036483E"/>
    <w:rsid w:val="00B5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64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6483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6483E"/>
    <w:rPr>
      <w:color w:val="000000"/>
      <w:sz w:val="20"/>
      <w:szCs w:val="20"/>
    </w:rPr>
  </w:style>
  <w:style w:type="character" w:customStyle="1" w:styleId="Heading">
    <w:name w:val="Heading"/>
    <w:uiPriority w:val="99"/>
    <w:rsid w:val="0036483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6483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6483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6483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6483E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Мальвина</dc:creator>
  <cp:keywords/>
  <dc:description/>
  <cp:lastModifiedBy> Мальвина</cp:lastModifiedBy>
  <cp:revision>2</cp:revision>
  <dcterms:created xsi:type="dcterms:W3CDTF">2014-10-31T13:58:00Z</dcterms:created>
  <dcterms:modified xsi:type="dcterms:W3CDTF">2014-10-31T14:02:00Z</dcterms:modified>
</cp:coreProperties>
</file>